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2C69" w14:textId="3F0DFF34" w:rsidR="00315156" w:rsidRPr="00E71B79" w:rsidRDefault="00BA1A4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Na temelju članka 30. stavka 5. Pravilnika o provedbi mjere 7. –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Temeljne usluge i obnova sela u ruralnim područjima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iz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Programa ruralnog razvoja Republike Hrvatske 2014. – 2020.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(</w:t>
      </w:r>
      <w:r w:rsidR="00326A97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N</w:t>
      </w:r>
      <w:r w:rsidR="00326A97">
        <w:rPr>
          <w:rFonts w:ascii="Times New Roman" w:hAnsi="Times New Roman" w:cs="Times New Roman"/>
          <w:sz w:val="24"/>
          <w:szCs w:val="24"/>
        </w:rPr>
        <w:t>arodne novine“, broj</w:t>
      </w:r>
      <w:r w:rsidRPr="00E71B79">
        <w:rPr>
          <w:rFonts w:ascii="Times New Roman" w:hAnsi="Times New Roman" w:cs="Times New Roman"/>
          <w:sz w:val="24"/>
          <w:szCs w:val="24"/>
        </w:rPr>
        <w:t xml:space="preserve"> 488/18, 91/18) i članka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37. Statuta Grada Šibenika („Službeni glasnik Grada Šibenika“ broj 2/21), Gradsko vijeće Grada Šibenika, na </w:t>
      </w:r>
      <w:r w:rsidR="00A32DB4">
        <w:rPr>
          <w:rFonts w:ascii="Times New Roman" w:hAnsi="Times New Roman" w:cs="Times New Roman"/>
          <w:sz w:val="24"/>
          <w:szCs w:val="24"/>
        </w:rPr>
        <w:t>1.</w:t>
      </w:r>
      <w:r w:rsidR="00326A97">
        <w:rPr>
          <w:rFonts w:ascii="Times New Roman" w:hAnsi="Times New Roman" w:cs="Times New Roman"/>
          <w:sz w:val="24"/>
          <w:szCs w:val="24"/>
        </w:rPr>
        <w:t xml:space="preserve">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326A97">
        <w:rPr>
          <w:rFonts w:ascii="Times New Roman" w:hAnsi="Times New Roman" w:cs="Times New Roman"/>
          <w:sz w:val="24"/>
          <w:szCs w:val="24"/>
        </w:rPr>
        <w:t xml:space="preserve"> </w:t>
      </w:r>
      <w:r w:rsidR="00A32DB4">
        <w:rPr>
          <w:rFonts w:ascii="Times New Roman" w:hAnsi="Times New Roman" w:cs="Times New Roman"/>
          <w:sz w:val="24"/>
          <w:szCs w:val="24"/>
        </w:rPr>
        <w:t>16.</w:t>
      </w:r>
      <w:r w:rsidR="00326A97">
        <w:rPr>
          <w:rFonts w:ascii="Times New Roman" w:hAnsi="Times New Roman" w:cs="Times New Roman"/>
          <w:sz w:val="24"/>
          <w:szCs w:val="24"/>
        </w:rPr>
        <w:t xml:space="preserve">  </w:t>
      </w:r>
      <w:r w:rsidR="00315156" w:rsidRPr="00B61C27">
        <w:rPr>
          <w:rFonts w:ascii="Times New Roman" w:hAnsi="Times New Roman" w:cs="Times New Roman"/>
          <w:sz w:val="24"/>
          <w:szCs w:val="24"/>
        </w:rPr>
        <w:t>lipnja 2021.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 godine, donosi: </w:t>
      </w:r>
    </w:p>
    <w:p w14:paraId="1CB1A3A4" w14:textId="5B31A886" w:rsidR="002A2BF2" w:rsidRPr="00E71B79" w:rsidRDefault="00315156" w:rsidP="00E71B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B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9CCFE18" w14:textId="7B1F5084" w:rsidR="00E71B79" w:rsidRDefault="006755C6" w:rsidP="00D534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o suglasnosti za provedbu ulaganja na projektu </w:t>
      </w:r>
      <w:r w:rsidR="00D53412">
        <w:rPr>
          <w:rFonts w:ascii="Times New Roman" w:hAnsi="Times New Roman" w:cs="Times New Roman"/>
          <w:sz w:val="24"/>
          <w:szCs w:val="24"/>
        </w:rPr>
        <w:t>„R</w:t>
      </w:r>
      <w:r w:rsidRPr="00E71B79">
        <w:rPr>
          <w:rFonts w:ascii="Times New Roman" w:hAnsi="Times New Roman" w:cs="Times New Roman"/>
          <w:sz w:val="24"/>
          <w:szCs w:val="24"/>
        </w:rPr>
        <w:t>ekonstrukcij</w:t>
      </w:r>
      <w:r w:rsidR="00D53412">
        <w:rPr>
          <w:rFonts w:ascii="Times New Roman" w:hAnsi="Times New Roman" w:cs="Times New Roman"/>
          <w:sz w:val="24"/>
          <w:szCs w:val="24"/>
        </w:rPr>
        <w:t>a</w:t>
      </w:r>
      <w:r w:rsidRPr="00E71B79">
        <w:rPr>
          <w:rFonts w:ascii="Times New Roman" w:hAnsi="Times New Roman" w:cs="Times New Roman"/>
          <w:sz w:val="24"/>
          <w:szCs w:val="24"/>
        </w:rPr>
        <w:t xml:space="preserve"> </w:t>
      </w:r>
      <w:r w:rsidR="00D53412">
        <w:rPr>
          <w:rFonts w:ascii="Times New Roman" w:hAnsi="Times New Roman" w:cs="Times New Roman"/>
          <w:sz w:val="24"/>
          <w:szCs w:val="24"/>
        </w:rPr>
        <w:t>i opremanje vatrogasnog doma u Zatonu“</w:t>
      </w:r>
    </w:p>
    <w:p w14:paraId="74695564" w14:textId="77777777" w:rsidR="0065193D" w:rsidRPr="00E71B79" w:rsidRDefault="0065193D" w:rsidP="004420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3B106" w14:textId="4CFF07E3" w:rsidR="00E71B79" w:rsidRPr="00E71B79" w:rsidRDefault="00E71B7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1. U svrhu ulaganja, u okviru planiranog Natječaja za provedbu </w:t>
      </w:r>
      <w:proofErr w:type="spellStart"/>
      <w:r w:rsidRPr="00E71B79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E71B79">
        <w:rPr>
          <w:rFonts w:ascii="Times New Roman" w:hAnsi="Times New Roman" w:cs="Times New Roman"/>
          <w:sz w:val="24"/>
          <w:szCs w:val="24"/>
        </w:rPr>
        <w:t xml:space="preserve"> 7.4.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Ulaganje u pokretanje, poboljšanje ili proširenje lokalnih temeljenih usluga za ruralno stanovništvo, uključujući slobodno vrijeme i kulturne aktivnosti te povezanu infrastrukturu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– provedba tipa operacije 7.4.1.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Ulaganje u pokretanje, poboljšanje ili proširenje lokalnih temeljenih usluga za ruralno stanovništvo, uključujući slobodno vrijeme i kulturne aktivnosti te povezanu infrastrukturu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="00442039">
        <w:rPr>
          <w:rFonts w:ascii="Times New Roman" w:hAnsi="Times New Roman" w:cs="Times New Roman"/>
          <w:sz w:val="24"/>
          <w:szCs w:val="24"/>
        </w:rPr>
        <w:t xml:space="preserve">- ulaganja u sektor tržnica, sektor društvenih domova/kulturnih centara i sportskih građevina, sektor vatrogasnih domova i sektor dječjih vrtića iz Programa ruralnog razvoja Republike Hrvatske za razdoblje 2014. – 2020., </w:t>
      </w:r>
      <w:r w:rsidRPr="00E71B79">
        <w:rPr>
          <w:rFonts w:ascii="Times New Roman" w:hAnsi="Times New Roman" w:cs="Times New Roman"/>
          <w:sz w:val="24"/>
          <w:szCs w:val="24"/>
        </w:rPr>
        <w:t>objavljenog od strane Agencije za plaćanje u poljoprivredi, ribarstvu i ruralnom razvoju, Grad</w:t>
      </w:r>
      <w:r w:rsidR="00442039">
        <w:rPr>
          <w:rFonts w:ascii="Times New Roman" w:hAnsi="Times New Roman" w:cs="Times New Roman"/>
          <w:sz w:val="24"/>
          <w:szCs w:val="24"/>
        </w:rPr>
        <w:t xml:space="preserve"> </w:t>
      </w:r>
      <w:r w:rsidRPr="00E71B79">
        <w:rPr>
          <w:rFonts w:ascii="Times New Roman" w:hAnsi="Times New Roman" w:cs="Times New Roman"/>
          <w:sz w:val="24"/>
          <w:szCs w:val="24"/>
        </w:rPr>
        <w:t xml:space="preserve">Šibenik je ovom Odlukom suglasan s ulaganjem u projekt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Rekonstrukcij</w:t>
      </w:r>
      <w:r w:rsidR="00642F19">
        <w:rPr>
          <w:rFonts w:ascii="Times New Roman" w:hAnsi="Times New Roman" w:cs="Times New Roman"/>
          <w:sz w:val="24"/>
          <w:szCs w:val="24"/>
        </w:rPr>
        <w:t>a</w:t>
      </w:r>
      <w:r w:rsidR="00D53412">
        <w:rPr>
          <w:rFonts w:ascii="Times New Roman" w:hAnsi="Times New Roman" w:cs="Times New Roman"/>
          <w:sz w:val="24"/>
          <w:szCs w:val="24"/>
        </w:rPr>
        <w:t xml:space="preserve"> i opremanje</w:t>
      </w:r>
      <w:r w:rsidR="00642F19">
        <w:rPr>
          <w:rFonts w:ascii="Times New Roman" w:hAnsi="Times New Roman" w:cs="Times New Roman"/>
          <w:sz w:val="24"/>
          <w:szCs w:val="24"/>
        </w:rPr>
        <w:t xml:space="preserve"> </w:t>
      </w:r>
      <w:r w:rsidR="00D53412">
        <w:rPr>
          <w:rFonts w:ascii="Times New Roman" w:hAnsi="Times New Roman" w:cs="Times New Roman"/>
          <w:sz w:val="24"/>
          <w:szCs w:val="24"/>
        </w:rPr>
        <w:t>vatrogasnog</w:t>
      </w:r>
      <w:r w:rsidRPr="00E71B79">
        <w:rPr>
          <w:rFonts w:ascii="Times New Roman" w:hAnsi="Times New Roman" w:cs="Times New Roman"/>
          <w:sz w:val="24"/>
          <w:szCs w:val="24"/>
        </w:rPr>
        <w:t xml:space="preserve"> doma u </w:t>
      </w:r>
      <w:r w:rsidR="00D53412">
        <w:rPr>
          <w:rFonts w:ascii="Times New Roman" w:hAnsi="Times New Roman" w:cs="Times New Roman"/>
          <w:sz w:val="24"/>
          <w:szCs w:val="24"/>
        </w:rPr>
        <w:t>Zatonu</w:t>
      </w:r>
      <w:r w:rsidR="00642F19">
        <w:rPr>
          <w:rFonts w:ascii="Times New Roman" w:hAnsi="Times New Roman" w:cs="Times New Roman"/>
          <w:sz w:val="24"/>
          <w:szCs w:val="24"/>
        </w:rPr>
        <w:t>.“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2B052" w14:textId="3C0AAEC5" w:rsidR="00E71B79" w:rsidRPr="00E71B79" w:rsidRDefault="00E71B7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2. Ova Odluka stupa na snagu danom donošenja, a objavit će se u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Službenom glasniku Grada Šibenika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</w:p>
    <w:p w14:paraId="1C58C35D" w14:textId="6ACFAAD1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KLASA:</w:t>
      </w:r>
      <w:r w:rsidR="00B61C27">
        <w:rPr>
          <w:rFonts w:ascii="Times New Roman" w:hAnsi="Times New Roman" w:cs="Times New Roman"/>
          <w:sz w:val="24"/>
          <w:szCs w:val="24"/>
        </w:rPr>
        <w:t xml:space="preserve"> 910</w:t>
      </w:r>
      <w:r w:rsidR="008915F2">
        <w:rPr>
          <w:rFonts w:ascii="Times New Roman" w:hAnsi="Times New Roman" w:cs="Times New Roman"/>
          <w:sz w:val="24"/>
          <w:szCs w:val="24"/>
        </w:rPr>
        <w:t>-</w:t>
      </w:r>
      <w:r w:rsidR="00B61C27">
        <w:rPr>
          <w:rFonts w:ascii="Times New Roman" w:hAnsi="Times New Roman" w:cs="Times New Roman"/>
          <w:sz w:val="24"/>
          <w:szCs w:val="24"/>
        </w:rPr>
        <w:t>01</w:t>
      </w:r>
      <w:r w:rsidR="008915F2">
        <w:rPr>
          <w:rFonts w:ascii="Times New Roman" w:hAnsi="Times New Roman" w:cs="Times New Roman"/>
          <w:sz w:val="24"/>
          <w:szCs w:val="24"/>
        </w:rPr>
        <w:t>/</w:t>
      </w:r>
      <w:r w:rsidR="00B61C27">
        <w:rPr>
          <w:rFonts w:ascii="Times New Roman" w:hAnsi="Times New Roman" w:cs="Times New Roman"/>
          <w:sz w:val="24"/>
          <w:szCs w:val="24"/>
        </w:rPr>
        <w:t>21-01/33</w:t>
      </w:r>
    </w:p>
    <w:p w14:paraId="6597BAC4" w14:textId="74E3ABCB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URBROJ:</w:t>
      </w:r>
      <w:r w:rsidR="00A32DB4">
        <w:rPr>
          <w:rFonts w:ascii="Times New Roman" w:hAnsi="Times New Roman" w:cs="Times New Roman"/>
          <w:sz w:val="24"/>
          <w:szCs w:val="24"/>
        </w:rPr>
        <w:t xml:space="preserve"> 2182/01-10-21-2</w:t>
      </w:r>
    </w:p>
    <w:p w14:paraId="4F1CD656" w14:textId="19C57E4A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Šibenik, </w:t>
      </w:r>
      <w:r w:rsidR="00A32DB4">
        <w:rPr>
          <w:rFonts w:ascii="Times New Roman" w:hAnsi="Times New Roman" w:cs="Times New Roman"/>
          <w:sz w:val="24"/>
          <w:szCs w:val="24"/>
        </w:rPr>
        <w:t>16.</w:t>
      </w:r>
      <w:r w:rsidR="00326A97">
        <w:rPr>
          <w:rFonts w:ascii="Times New Roman" w:hAnsi="Times New Roman" w:cs="Times New Roman"/>
          <w:sz w:val="24"/>
          <w:szCs w:val="24"/>
        </w:rPr>
        <w:t xml:space="preserve"> </w:t>
      </w:r>
      <w:r w:rsidRPr="00E71B79">
        <w:rPr>
          <w:rFonts w:ascii="Times New Roman" w:hAnsi="Times New Roman" w:cs="Times New Roman"/>
          <w:sz w:val="24"/>
          <w:szCs w:val="24"/>
        </w:rPr>
        <w:t xml:space="preserve">lipnja 2021. </w:t>
      </w:r>
    </w:p>
    <w:p w14:paraId="12C04B34" w14:textId="77777777" w:rsidR="00442039" w:rsidRPr="00E71B79" w:rsidRDefault="0044203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B1870" w14:textId="77777777" w:rsidR="00E71B79" w:rsidRPr="00E71B79" w:rsidRDefault="00E71B79" w:rsidP="00E71B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66653D4D" w14:textId="77777777" w:rsidR="00E71B79" w:rsidRP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B127" w14:textId="75FA4E53" w:rsid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14:paraId="1E9BA9E2" w14:textId="73697B4E" w:rsidR="00326A97" w:rsidRPr="00E71B79" w:rsidRDefault="00326A97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DB4">
        <w:rPr>
          <w:rFonts w:ascii="Times New Roman" w:hAnsi="Times New Roman" w:cs="Times New Roman"/>
          <w:sz w:val="24"/>
          <w:szCs w:val="24"/>
        </w:rPr>
        <w:t xml:space="preserve">         dr.sc. Dragan </w:t>
      </w:r>
      <w:proofErr w:type="spellStart"/>
      <w:r w:rsidR="00A32DB4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3DB1FA83" w14:textId="51EF8C0C" w:rsidR="00E71B79" w:rsidRP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54F3F8C" w14:textId="44A913A3" w:rsidR="00E71B79" w:rsidRDefault="00E71B79" w:rsidP="00E71B79">
      <w:pPr>
        <w:spacing w:line="276" w:lineRule="auto"/>
        <w:jc w:val="both"/>
      </w:pPr>
      <w:r>
        <w:lastRenderedPageBreak/>
        <w:tab/>
      </w:r>
    </w:p>
    <w:p w14:paraId="1FCFB310" w14:textId="5E6289D9" w:rsidR="00E71B79" w:rsidRPr="00E71B79" w:rsidRDefault="00E71B79" w:rsidP="00E71B79">
      <w:pPr>
        <w:spacing w:line="276" w:lineRule="auto"/>
        <w:jc w:val="both"/>
      </w:pPr>
      <w:r w:rsidRPr="00E71B79">
        <w:rPr>
          <w:rFonts w:ascii="Times New Roman" w:hAnsi="Times New Roman" w:cs="Times New Roman"/>
          <w:sz w:val="24"/>
          <w:szCs w:val="24"/>
        </w:rPr>
        <w:t>Dostaviti:</w:t>
      </w:r>
    </w:p>
    <w:p w14:paraId="7E153D5B" w14:textId="77777777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DFD661" w14:textId="643195DD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>„Službeni glasnik“, uredniku</w:t>
      </w:r>
    </w:p>
    <w:p w14:paraId="193006B5" w14:textId="08239054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>Upravni odjel za gospodarstvo, poduzetništvo i razvoj – ovdje</w:t>
      </w:r>
    </w:p>
    <w:p w14:paraId="627DFB75" w14:textId="0284DB6E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>Upravni odjel za financije – ovdje</w:t>
      </w:r>
    </w:p>
    <w:p w14:paraId="1624B011" w14:textId="74DC3A83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 xml:space="preserve">Mjesni odbor </w:t>
      </w:r>
      <w:r w:rsidR="00326A97">
        <w:rPr>
          <w:rFonts w:ascii="Times New Roman" w:hAnsi="Times New Roman" w:cs="Times New Roman"/>
          <w:sz w:val="24"/>
          <w:szCs w:val="24"/>
        </w:rPr>
        <w:t>Zaton</w:t>
      </w:r>
    </w:p>
    <w:p w14:paraId="1883399F" w14:textId="529F771B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>Dokumentacija – ovdje</w:t>
      </w:r>
    </w:p>
    <w:p w14:paraId="7D463A23" w14:textId="4836F37E" w:rsidR="00E71B79" w:rsidRPr="00326A97" w:rsidRDefault="00E71B79" w:rsidP="00326A97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A97">
        <w:rPr>
          <w:rFonts w:ascii="Times New Roman" w:hAnsi="Times New Roman" w:cs="Times New Roman"/>
          <w:sz w:val="24"/>
          <w:szCs w:val="24"/>
        </w:rPr>
        <w:t>Arhiv – ovdje</w:t>
      </w:r>
    </w:p>
    <w:p w14:paraId="55FB871C" w14:textId="254E0A33" w:rsidR="00E71B79" w:rsidRDefault="00E71B79" w:rsidP="00E71B79">
      <w:pPr>
        <w:spacing w:line="240" w:lineRule="auto"/>
      </w:pPr>
    </w:p>
    <w:p w14:paraId="53DB37F1" w14:textId="30AC605D" w:rsidR="000B2A37" w:rsidRDefault="000B2A37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9A188" w14:textId="06B6BEC5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C12F4F" w14:textId="2D40B5D4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8C4E79" w14:textId="6FAB443B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58831" w14:textId="0A2683EA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9F5FC2" w14:textId="37294E59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F8101" w14:textId="55F4D795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F4F43" w14:textId="599098E7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6AE69" w14:textId="019DB97B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E1542A" w14:textId="516696BD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B1C0F0" w14:textId="2943AB7A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63D91" w14:textId="044499C7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C2050" w14:textId="70007FAA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E9E75" w14:textId="3D81D887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8DB5" w14:textId="2EB52A5A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26911D" w14:textId="1D99FE3F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B8257" w14:textId="2F841A13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E915E7" w14:textId="7DFA384C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4EC5B5" w14:textId="00035B3E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D00CA1" w14:textId="17814252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D9F192" w14:textId="48154734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97592" w14:textId="4A006085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83992C" w14:textId="5297F211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2E6226" w14:textId="50781BD4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06D8E" w14:textId="1907BCC0" w:rsidR="00A32DB4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0D542" w14:textId="77777777" w:rsidR="00A32DB4" w:rsidRPr="00F972F3" w:rsidRDefault="00A32DB4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DEACE" w14:textId="673B0D69" w:rsidR="000B2A37" w:rsidRPr="00F972F3" w:rsidRDefault="000B2A37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2F3">
        <w:rPr>
          <w:rFonts w:ascii="Times New Roman" w:hAnsi="Times New Roman" w:cs="Times New Roman"/>
          <w:sz w:val="24"/>
          <w:szCs w:val="24"/>
        </w:rPr>
        <w:t xml:space="preserve">OBRAZLOŽENJE: </w:t>
      </w:r>
    </w:p>
    <w:p w14:paraId="5F7E5547" w14:textId="0C9A605C" w:rsidR="00442039" w:rsidRPr="00F972F3" w:rsidRDefault="00442039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F5B8D" w14:textId="6E34DE7E" w:rsidR="00442039" w:rsidRPr="00F972F3" w:rsidRDefault="00E037D7" w:rsidP="00F97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bzirom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da </w:t>
      </w:r>
      <w:r w:rsidR="00D53412">
        <w:rPr>
          <w:rFonts w:ascii="Times New Roman" w:hAnsi="Times New Roman" w:cs="Times New Roman"/>
          <w:sz w:val="24"/>
          <w:szCs w:val="24"/>
        </w:rPr>
        <w:t>Zaton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 broj</w:t>
      </w:r>
      <w:r w:rsidR="00D53412">
        <w:rPr>
          <w:rFonts w:ascii="Times New Roman" w:hAnsi="Times New Roman" w:cs="Times New Roman"/>
          <w:sz w:val="24"/>
          <w:szCs w:val="24"/>
        </w:rPr>
        <w:t>i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 manje od 5000 stanovnika, 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 projekt </w:t>
      </w:r>
      <w:r w:rsidR="00442039" w:rsidRPr="00F972F3">
        <w:rPr>
          <w:rFonts w:ascii="Times New Roman" w:hAnsi="Times New Roman" w:cs="Times New Roman"/>
          <w:sz w:val="24"/>
          <w:szCs w:val="24"/>
        </w:rPr>
        <w:t>rekonstrukcij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e 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tamošnjeg </w:t>
      </w:r>
      <w:r w:rsidR="00D53412">
        <w:rPr>
          <w:rFonts w:ascii="Times New Roman" w:hAnsi="Times New Roman" w:cs="Times New Roman"/>
          <w:sz w:val="24"/>
          <w:szCs w:val="24"/>
        </w:rPr>
        <w:t>vatrogasnog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 doma prihvatljivo 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je 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ulaganje iz </w:t>
      </w:r>
      <w:proofErr w:type="spellStart"/>
      <w:r w:rsidR="00442039" w:rsidRPr="00F972F3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="00442039" w:rsidRPr="00F972F3">
        <w:rPr>
          <w:rFonts w:ascii="Times New Roman" w:hAnsi="Times New Roman" w:cs="Times New Roman"/>
          <w:sz w:val="24"/>
          <w:szCs w:val="24"/>
        </w:rPr>
        <w:t xml:space="preserve"> 7.4.1.  „Ulaganje u pokretanje, poboljšanje ili proširenje lokalnih temeljenih usluga za ruralno stanovništvo, uključujući slobodno vrijeme i kulturne aktivnosti te povezanu infrastrukturu“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 iz Programa ruralnog razvoja Republike Hrvatske za razdoblje 2014. – 2020.</w:t>
      </w:r>
    </w:p>
    <w:p w14:paraId="518EC003" w14:textId="6BF375C7" w:rsidR="00F972F3" w:rsidRPr="00F972F3" w:rsidRDefault="009A0012" w:rsidP="00F97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F3">
        <w:rPr>
          <w:rFonts w:ascii="Times New Roman" w:hAnsi="Times New Roman" w:cs="Times New Roman"/>
          <w:sz w:val="24"/>
          <w:szCs w:val="24"/>
        </w:rPr>
        <w:t xml:space="preserve">Projektom će se </w:t>
      </w:r>
      <w:r w:rsidR="00D53412">
        <w:rPr>
          <w:rFonts w:ascii="Times New Roman" w:hAnsi="Times New Roman" w:cs="Times New Roman"/>
          <w:sz w:val="24"/>
          <w:szCs w:val="24"/>
        </w:rPr>
        <w:t>rekonstruirati i opremiti</w:t>
      </w:r>
      <w:r w:rsidRPr="00F972F3">
        <w:rPr>
          <w:rFonts w:ascii="Times New Roman" w:hAnsi="Times New Roman" w:cs="Times New Roman"/>
          <w:sz w:val="24"/>
          <w:szCs w:val="24"/>
        </w:rPr>
        <w:t xml:space="preserve"> </w:t>
      </w:r>
      <w:r w:rsidR="00326A97">
        <w:rPr>
          <w:rFonts w:ascii="Times New Roman" w:hAnsi="Times New Roman" w:cs="Times New Roman"/>
          <w:sz w:val="24"/>
          <w:szCs w:val="24"/>
        </w:rPr>
        <w:t>V</w:t>
      </w:r>
      <w:r w:rsidR="00D53412">
        <w:rPr>
          <w:rFonts w:ascii="Times New Roman" w:hAnsi="Times New Roman" w:cs="Times New Roman"/>
          <w:sz w:val="24"/>
          <w:szCs w:val="24"/>
        </w:rPr>
        <w:t>atrogasni</w:t>
      </w:r>
      <w:r w:rsidRPr="00F972F3">
        <w:rPr>
          <w:rFonts w:ascii="Times New Roman" w:hAnsi="Times New Roman" w:cs="Times New Roman"/>
          <w:sz w:val="24"/>
          <w:szCs w:val="24"/>
        </w:rPr>
        <w:t xml:space="preserve"> dom u </w:t>
      </w:r>
      <w:r w:rsidR="00D53412">
        <w:rPr>
          <w:rFonts w:ascii="Times New Roman" w:hAnsi="Times New Roman" w:cs="Times New Roman"/>
          <w:sz w:val="24"/>
          <w:szCs w:val="24"/>
        </w:rPr>
        <w:t xml:space="preserve">Zatonu. </w:t>
      </w:r>
    </w:p>
    <w:p w14:paraId="1AC7D3CA" w14:textId="77777777" w:rsidR="009A0012" w:rsidRPr="00650D93" w:rsidRDefault="009A0012" w:rsidP="009A0012">
      <w:pPr>
        <w:jc w:val="both"/>
      </w:pPr>
    </w:p>
    <w:sectPr w:rsidR="009A0012" w:rsidRPr="0065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E3FE1"/>
    <w:multiLevelType w:val="hybridMultilevel"/>
    <w:tmpl w:val="FB521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35C"/>
    <w:multiLevelType w:val="hybridMultilevel"/>
    <w:tmpl w:val="AE8CE3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9"/>
    <w:rsid w:val="00004052"/>
    <w:rsid w:val="000042CC"/>
    <w:rsid w:val="00053D4C"/>
    <w:rsid w:val="000835C2"/>
    <w:rsid w:val="000B2A37"/>
    <w:rsid w:val="002A2BF2"/>
    <w:rsid w:val="00315156"/>
    <w:rsid w:val="00326A97"/>
    <w:rsid w:val="00442039"/>
    <w:rsid w:val="00642F19"/>
    <w:rsid w:val="00650D93"/>
    <w:rsid w:val="0065193D"/>
    <w:rsid w:val="006755C6"/>
    <w:rsid w:val="007666D7"/>
    <w:rsid w:val="008915F2"/>
    <w:rsid w:val="0094525E"/>
    <w:rsid w:val="009A0012"/>
    <w:rsid w:val="009F63F4"/>
    <w:rsid w:val="00A32DB4"/>
    <w:rsid w:val="00A3336E"/>
    <w:rsid w:val="00AB203E"/>
    <w:rsid w:val="00B61C27"/>
    <w:rsid w:val="00BA1A49"/>
    <w:rsid w:val="00C81889"/>
    <w:rsid w:val="00D53412"/>
    <w:rsid w:val="00E037D7"/>
    <w:rsid w:val="00E138BB"/>
    <w:rsid w:val="00E71B79"/>
    <w:rsid w:val="00F63010"/>
    <w:rsid w:val="00F972F3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AC9E"/>
  <w15:chartTrackingRefBased/>
  <w15:docId w15:val="{2FEF9C6F-D76F-47F0-BEF7-204B4C7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Nakić</dc:creator>
  <cp:keywords/>
  <dc:description/>
  <cp:lastModifiedBy>Mira Vudrag Kulić</cp:lastModifiedBy>
  <cp:revision>4</cp:revision>
  <dcterms:created xsi:type="dcterms:W3CDTF">2021-06-14T06:24:00Z</dcterms:created>
  <dcterms:modified xsi:type="dcterms:W3CDTF">2021-06-17T07:37:00Z</dcterms:modified>
</cp:coreProperties>
</file>